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E3" w:rsidRDefault="00DD07E3" w:rsidP="00DD07E3">
      <w:pPr>
        <w:pStyle w:val="Title"/>
      </w:pPr>
      <w:smartTag w:uri="urn:schemas-microsoft-com:office:smarttags" w:element="place">
        <w:smartTag w:uri="urn:schemas-microsoft-com:office:smarttags" w:element="PlaceType">
          <w:r>
            <w:t>LAKE</w:t>
          </w:r>
        </w:smartTag>
        <w:r>
          <w:t xml:space="preserve"> </w:t>
        </w:r>
        <w:smartTag w:uri="urn:schemas-microsoft-com:office:smarttags" w:element="PlaceName">
          <w:r>
            <w:t>MARGRETHE</w:t>
          </w:r>
        </w:smartTag>
      </w:smartTag>
      <w:r>
        <w:t xml:space="preserve"> PROPERTY OWNERS ASSOCIATION</w:t>
      </w:r>
    </w:p>
    <w:p w:rsidR="00DD07E3" w:rsidRDefault="00DD07E3" w:rsidP="00DD07E3">
      <w:pPr>
        <w:jc w:val="center"/>
        <w:rPr>
          <w:b/>
        </w:rPr>
      </w:pPr>
      <w:r>
        <w:rPr>
          <w:b/>
        </w:rPr>
        <w:t>DIRECTORS’ MEETING</w:t>
      </w:r>
    </w:p>
    <w:p w:rsidR="00DD07E3" w:rsidRDefault="001329E9" w:rsidP="00DD07E3">
      <w:pPr>
        <w:jc w:val="center"/>
        <w:rPr>
          <w:b/>
        </w:rPr>
      </w:pPr>
      <w:r>
        <w:rPr>
          <w:b/>
        </w:rPr>
        <w:t>October 9</w:t>
      </w:r>
      <w:r w:rsidR="004B61C8">
        <w:rPr>
          <w:b/>
        </w:rPr>
        <w:t>, 2010</w:t>
      </w:r>
    </w:p>
    <w:p w:rsidR="00DD07E3" w:rsidRDefault="00DD07E3" w:rsidP="00DD07E3">
      <w:pPr>
        <w:jc w:val="center"/>
        <w:rPr>
          <w:b/>
        </w:rPr>
      </w:pPr>
      <w:r>
        <w:rPr>
          <w:b/>
        </w:rPr>
        <w:t>8:00 A.M. – GRAYLING TOWNSHIP HALL</w:t>
      </w:r>
    </w:p>
    <w:p w:rsidR="00DD07E3" w:rsidRPr="004B61C8" w:rsidRDefault="00DD07E3" w:rsidP="00DD07E3">
      <w:pPr>
        <w:jc w:val="center"/>
        <w:rPr>
          <w:b/>
          <w:u w:val="single"/>
        </w:rPr>
      </w:pPr>
    </w:p>
    <w:p w:rsidR="009B41F4" w:rsidRPr="004B61C8" w:rsidRDefault="00DD07E3" w:rsidP="00DD07E3">
      <w:pPr>
        <w:rPr>
          <w:rFonts w:ascii="Arial" w:hAnsi="Arial" w:cs="Arial"/>
        </w:rPr>
      </w:pPr>
      <w:r w:rsidRPr="004B61C8">
        <w:rPr>
          <w:rFonts w:ascii="Arial" w:hAnsi="Arial" w:cs="Arial"/>
          <w:u w:val="single"/>
        </w:rPr>
        <w:t>Directors in attendance:</w:t>
      </w:r>
      <w:r w:rsidRPr="004B61C8">
        <w:rPr>
          <w:rFonts w:ascii="Arial" w:hAnsi="Arial" w:cs="Arial"/>
        </w:rPr>
        <w:t xml:space="preserve">  </w:t>
      </w:r>
      <w:r w:rsidR="00C70E5C">
        <w:rPr>
          <w:rFonts w:ascii="Arial" w:hAnsi="Arial" w:cs="Arial"/>
        </w:rPr>
        <w:t>Joe Porter, Chuck Spencer,</w:t>
      </w:r>
      <w:r w:rsidR="001329E9" w:rsidRPr="001329E9">
        <w:rPr>
          <w:rFonts w:ascii="Arial" w:hAnsi="Arial" w:cs="Arial"/>
        </w:rPr>
        <w:t xml:space="preserve"> </w:t>
      </w:r>
      <w:r w:rsidR="001329E9" w:rsidRPr="004B61C8">
        <w:rPr>
          <w:rFonts w:ascii="Arial" w:hAnsi="Arial" w:cs="Arial"/>
        </w:rPr>
        <w:t xml:space="preserve">Charlotte </w:t>
      </w:r>
      <w:proofErr w:type="spellStart"/>
      <w:r w:rsidR="001329E9" w:rsidRPr="004B61C8">
        <w:rPr>
          <w:rFonts w:ascii="Arial" w:hAnsi="Arial" w:cs="Arial"/>
        </w:rPr>
        <w:t>Bloomquist</w:t>
      </w:r>
      <w:proofErr w:type="spellEnd"/>
      <w:r w:rsidR="001329E9" w:rsidRPr="004B61C8">
        <w:rPr>
          <w:rFonts w:ascii="Arial" w:hAnsi="Arial" w:cs="Arial"/>
        </w:rPr>
        <w:t xml:space="preserve">, </w:t>
      </w:r>
      <w:proofErr w:type="spellStart"/>
      <w:r w:rsidR="001329E9" w:rsidRPr="004B61C8">
        <w:rPr>
          <w:rFonts w:ascii="Arial" w:hAnsi="Arial" w:cs="Arial"/>
        </w:rPr>
        <w:t>Morrie</w:t>
      </w:r>
      <w:proofErr w:type="spellEnd"/>
      <w:r w:rsidR="001329E9" w:rsidRPr="004B61C8">
        <w:rPr>
          <w:rFonts w:ascii="Arial" w:hAnsi="Arial" w:cs="Arial"/>
        </w:rPr>
        <w:t xml:space="preserve"> Stevens</w:t>
      </w:r>
      <w:r w:rsidR="009B41F4" w:rsidRPr="004B61C8">
        <w:rPr>
          <w:rFonts w:ascii="Arial" w:hAnsi="Arial" w:cs="Arial"/>
        </w:rPr>
        <w:t>,</w:t>
      </w:r>
      <w:r w:rsidR="00F509C6">
        <w:rPr>
          <w:rFonts w:ascii="Arial" w:hAnsi="Arial" w:cs="Arial"/>
        </w:rPr>
        <w:t xml:space="preserve"> Harry </w:t>
      </w:r>
      <w:proofErr w:type="spellStart"/>
      <w:r w:rsidR="00F509C6">
        <w:rPr>
          <w:rFonts w:ascii="Arial" w:hAnsi="Arial" w:cs="Arial"/>
        </w:rPr>
        <w:t>Wojcik</w:t>
      </w:r>
      <w:proofErr w:type="spellEnd"/>
      <w:r w:rsidR="00F509C6">
        <w:rPr>
          <w:rFonts w:ascii="Arial" w:hAnsi="Arial" w:cs="Arial"/>
        </w:rPr>
        <w:t xml:space="preserve">, </w:t>
      </w:r>
      <w:r w:rsidR="00004D43">
        <w:rPr>
          <w:rFonts w:ascii="Arial" w:hAnsi="Arial" w:cs="Arial"/>
        </w:rPr>
        <w:t xml:space="preserve">RJ </w:t>
      </w:r>
      <w:proofErr w:type="spellStart"/>
      <w:r w:rsidR="00004D43">
        <w:rPr>
          <w:rFonts w:ascii="Arial" w:hAnsi="Arial" w:cs="Arial"/>
        </w:rPr>
        <w:t>Hannan</w:t>
      </w:r>
      <w:proofErr w:type="spellEnd"/>
      <w:r w:rsidR="00004D43">
        <w:rPr>
          <w:rFonts w:ascii="Arial" w:hAnsi="Arial" w:cs="Arial"/>
        </w:rPr>
        <w:t xml:space="preserve">, </w:t>
      </w:r>
      <w:r w:rsidRPr="004B61C8">
        <w:rPr>
          <w:rFonts w:ascii="Arial" w:hAnsi="Arial" w:cs="Arial"/>
        </w:rPr>
        <w:t xml:space="preserve">and </w:t>
      </w:r>
      <w:r w:rsidR="001A715A" w:rsidRPr="004B61C8">
        <w:rPr>
          <w:rFonts w:ascii="Arial" w:hAnsi="Arial" w:cs="Arial"/>
        </w:rPr>
        <w:t xml:space="preserve">Marshall Roe  </w:t>
      </w:r>
    </w:p>
    <w:p w:rsidR="00DD07E3" w:rsidRPr="004B61C8" w:rsidRDefault="00DD07E3" w:rsidP="00C70E5C">
      <w:pPr>
        <w:spacing w:after="120"/>
        <w:rPr>
          <w:rFonts w:ascii="Arial" w:hAnsi="Arial" w:cs="Arial"/>
        </w:rPr>
      </w:pPr>
      <w:r w:rsidRPr="004B61C8">
        <w:rPr>
          <w:rFonts w:ascii="Arial" w:hAnsi="Arial" w:cs="Arial"/>
        </w:rPr>
        <w:t>Director</w:t>
      </w:r>
      <w:r w:rsidR="007A3802">
        <w:rPr>
          <w:rFonts w:ascii="Arial" w:hAnsi="Arial" w:cs="Arial"/>
        </w:rPr>
        <w:t>s</w:t>
      </w:r>
      <w:r w:rsidRPr="004B61C8">
        <w:rPr>
          <w:rFonts w:ascii="Arial" w:hAnsi="Arial" w:cs="Arial"/>
        </w:rPr>
        <w:t xml:space="preserve"> not in attendance:  </w:t>
      </w:r>
      <w:r w:rsidR="00D71098" w:rsidRPr="004B61C8">
        <w:rPr>
          <w:rFonts w:ascii="Arial" w:hAnsi="Arial" w:cs="Arial"/>
        </w:rPr>
        <w:t>Ron Herron</w:t>
      </w:r>
      <w:r w:rsidR="00D71098">
        <w:rPr>
          <w:rFonts w:ascii="Arial" w:hAnsi="Arial" w:cs="Arial"/>
        </w:rPr>
        <w:t xml:space="preserve">, and </w:t>
      </w:r>
      <w:r w:rsidR="001329E9">
        <w:rPr>
          <w:rFonts w:ascii="Arial" w:hAnsi="Arial" w:cs="Arial"/>
        </w:rPr>
        <w:t>Doug Dodge</w:t>
      </w:r>
    </w:p>
    <w:p w:rsidR="00DD07E3" w:rsidRPr="004B61C8" w:rsidRDefault="00FC6DF2" w:rsidP="00C70E5C">
      <w:pPr>
        <w:spacing w:after="120"/>
        <w:rPr>
          <w:rFonts w:ascii="Arial" w:hAnsi="Arial" w:cs="Arial"/>
          <w:bCs/>
        </w:rPr>
      </w:pPr>
      <w:r w:rsidRPr="004B61C8">
        <w:rPr>
          <w:rFonts w:ascii="Arial" w:hAnsi="Arial" w:cs="Arial"/>
          <w:bCs/>
        </w:rPr>
        <w:t>Meeting called</w:t>
      </w:r>
      <w:r w:rsidR="00DD07E3" w:rsidRPr="004B61C8">
        <w:rPr>
          <w:rFonts w:ascii="Arial" w:hAnsi="Arial" w:cs="Arial"/>
          <w:bCs/>
        </w:rPr>
        <w:t xml:space="preserve"> to Order </w:t>
      </w:r>
      <w:r w:rsidR="00C70E5C">
        <w:rPr>
          <w:rFonts w:ascii="Arial" w:hAnsi="Arial" w:cs="Arial"/>
          <w:bCs/>
        </w:rPr>
        <w:t>at</w:t>
      </w:r>
      <w:r w:rsidRPr="004B61C8">
        <w:rPr>
          <w:rFonts w:ascii="Arial" w:hAnsi="Arial" w:cs="Arial"/>
          <w:bCs/>
        </w:rPr>
        <w:t xml:space="preserve"> </w:t>
      </w:r>
      <w:r w:rsidR="001329E9">
        <w:rPr>
          <w:rFonts w:ascii="Arial" w:hAnsi="Arial" w:cs="Arial"/>
          <w:bCs/>
        </w:rPr>
        <w:t xml:space="preserve">8:00 </w:t>
      </w:r>
      <w:r w:rsidR="007A3802">
        <w:rPr>
          <w:rFonts w:ascii="Arial" w:hAnsi="Arial" w:cs="Arial"/>
          <w:bCs/>
        </w:rPr>
        <w:t xml:space="preserve">a.m. </w:t>
      </w:r>
      <w:r w:rsidR="001329E9">
        <w:rPr>
          <w:rFonts w:ascii="Arial" w:hAnsi="Arial" w:cs="Arial"/>
          <w:bCs/>
        </w:rPr>
        <w:t>by</w:t>
      </w:r>
      <w:r w:rsidR="00C70E5C">
        <w:rPr>
          <w:rFonts w:ascii="Arial" w:hAnsi="Arial" w:cs="Arial"/>
          <w:bCs/>
        </w:rPr>
        <w:t xml:space="preserve"> </w:t>
      </w:r>
      <w:r w:rsidR="001329E9">
        <w:rPr>
          <w:rFonts w:ascii="Arial" w:hAnsi="Arial" w:cs="Arial"/>
          <w:bCs/>
        </w:rPr>
        <w:t>President</w:t>
      </w:r>
      <w:r w:rsidR="00C70E5C">
        <w:rPr>
          <w:rFonts w:ascii="Arial" w:hAnsi="Arial" w:cs="Arial"/>
          <w:bCs/>
        </w:rPr>
        <w:t xml:space="preserve"> Porter</w:t>
      </w:r>
      <w:r w:rsidR="00F6767E">
        <w:rPr>
          <w:rFonts w:ascii="Arial" w:hAnsi="Arial" w:cs="Arial"/>
          <w:bCs/>
        </w:rPr>
        <w:t>.</w:t>
      </w:r>
    </w:p>
    <w:p w:rsidR="002435AF" w:rsidRPr="004B61C8" w:rsidRDefault="002435AF" w:rsidP="00C70E5C">
      <w:pPr>
        <w:pStyle w:val="Header"/>
        <w:tabs>
          <w:tab w:val="clear" w:pos="4320"/>
          <w:tab w:val="clear" w:pos="8640"/>
        </w:tabs>
        <w:spacing w:after="120"/>
        <w:rPr>
          <w:rFonts w:ascii="Arial" w:hAnsi="Arial" w:cs="Arial"/>
        </w:rPr>
      </w:pPr>
      <w:r w:rsidRPr="004B61C8">
        <w:rPr>
          <w:rFonts w:ascii="Arial" w:hAnsi="Arial" w:cs="Arial"/>
          <w:u w:val="single"/>
        </w:rPr>
        <w:t>MINUTES:</w:t>
      </w:r>
      <w:r w:rsidR="004B61C8">
        <w:rPr>
          <w:rFonts w:ascii="Arial" w:hAnsi="Arial" w:cs="Arial"/>
        </w:rPr>
        <w:t xml:space="preserve">  M</w:t>
      </w:r>
      <w:r w:rsidRPr="004B61C8">
        <w:rPr>
          <w:rFonts w:ascii="Arial" w:hAnsi="Arial" w:cs="Arial"/>
        </w:rPr>
        <w:t xml:space="preserve">otion made </w:t>
      </w:r>
      <w:r w:rsidR="004B61C8">
        <w:rPr>
          <w:rFonts w:ascii="Arial" w:hAnsi="Arial" w:cs="Arial"/>
        </w:rPr>
        <w:t xml:space="preserve">and seconded </w:t>
      </w:r>
      <w:r w:rsidRPr="004B61C8">
        <w:rPr>
          <w:rFonts w:ascii="Arial" w:hAnsi="Arial" w:cs="Arial"/>
        </w:rPr>
        <w:t xml:space="preserve">to approve the Directors Meeting Minutes from </w:t>
      </w:r>
      <w:r w:rsidR="001329E9">
        <w:rPr>
          <w:rFonts w:ascii="Arial" w:hAnsi="Arial" w:cs="Arial"/>
        </w:rPr>
        <w:t>September 18</w:t>
      </w:r>
      <w:r w:rsidR="00C70E5C">
        <w:rPr>
          <w:rFonts w:ascii="Arial" w:hAnsi="Arial" w:cs="Arial"/>
        </w:rPr>
        <w:t>, 2010</w:t>
      </w:r>
      <w:r w:rsidRPr="004B61C8">
        <w:rPr>
          <w:rFonts w:ascii="Arial" w:hAnsi="Arial" w:cs="Arial"/>
        </w:rPr>
        <w:t>; MOTION CARRIED.</w:t>
      </w:r>
    </w:p>
    <w:p w:rsidR="00F52FA6" w:rsidRDefault="002435AF" w:rsidP="00DD07E3">
      <w:pPr>
        <w:pStyle w:val="Header"/>
        <w:tabs>
          <w:tab w:val="clear" w:pos="4320"/>
          <w:tab w:val="clear" w:pos="8640"/>
        </w:tabs>
        <w:rPr>
          <w:rFonts w:ascii="Arial" w:hAnsi="Arial" w:cs="Arial"/>
        </w:rPr>
      </w:pPr>
      <w:r w:rsidRPr="004B61C8">
        <w:rPr>
          <w:rFonts w:ascii="Arial" w:hAnsi="Arial" w:cs="Arial"/>
        </w:rPr>
        <w:t xml:space="preserve"> </w:t>
      </w:r>
      <w:r w:rsidR="00F52FA6" w:rsidRPr="00334A30">
        <w:rPr>
          <w:rFonts w:ascii="Arial" w:hAnsi="Arial" w:cs="Arial"/>
          <w:b/>
          <w:u w:val="single"/>
        </w:rPr>
        <w:t>FINANCIALS:</w:t>
      </w:r>
      <w:r w:rsidR="00F52FA6" w:rsidRPr="004B61C8">
        <w:rPr>
          <w:rFonts w:ascii="Arial" w:hAnsi="Arial" w:cs="Arial"/>
          <w:u w:val="single"/>
        </w:rPr>
        <w:t xml:space="preserve"> </w:t>
      </w:r>
      <w:r w:rsidR="00F52FA6" w:rsidRPr="004B61C8">
        <w:rPr>
          <w:rFonts w:ascii="Arial" w:hAnsi="Arial" w:cs="Arial"/>
        </w:rPr>
        <w:t xml:space="preserve">  Financial statements were presented &amp; discussed by </w:t>
      </w:r>
      <w:proofErr w:type="spellStart"/>
      <w:r w:rsidR="001329E9">
        <w:rPr>
          <w:rFonts w:ascii="Arial" w:hAnsi="Arial" w:cs="Arial"/>
        </w:rPr>
        <w:t>Bloomquist</w:t>
      </w:r>
      <w:proofErr w:type="spellEnd"/>
      <w:r w:rsidR="00F52FA6" w:rsidRPr="004B61C8">
        <w:rPr>
          <w:rFonts w:ascii="Arial" w:hAnsi="Arial" w:cs="Arial"/>
        </w:rPr>
        <w:t xml:space="preserve">.  </w:t>
      </w:r>
      <w:r w:rsidR="001A715A" w:rsidRPr="004B61C8">
        <w:rPr>
          <w:rFonts w:ascii="Arial" w:hAnsi="Arial" w:cs="Arial"/>
        </w:rPr>
        <w:t>Financial statements approved as presented</w:t>
      </w:r>
      <w:r w:rsidR="009B41F4" w:rsidRPr="004B61C8">
        <w:rPr>
          <w:rFonts w:ascii="Arial" w:hAnsi="Arial" w:cs="Arial"/>
        </w:rPr>
        <w:t>.</w:t>
      </w:r>
      <w:r w:rsidR="001F43EE" w:rsidRPr="004B61C8">
        <w:rPr>
          <w:rFonts w:ascii="Arial" w:hAnsi="Arial" w:cs="Arial"/>
        </w:rPr>
        <w:t xml:space="preserve">  </w:t>
      </w:r>
      <w:r w:rsidR="001329E9">
        <w:rPr>
          <w:rFonts w:ascii="Arial" w:hAnsi="Arial" w:cs="Arial"/>
        </w:rPr>
        <w:t>Business Free Checking account</w:t>
      </w:r>
      <w:r w:rsidR="00F509C6">
        <w:rPr>
          <w:rFonts w:ascii="Arial" w:hAnsi="Arial" w:cs="Arial"/>
        </w:rPr>
        <w:t xml:space="preserve"> balance is </w:t>
      </w:r>
      <w:r w:rsidR="001F43EE" w:rsidRPr="004B61C8">
        <w:rPr>
          <w:rFonts w:ascii="Arial" w:hAnsi="Arial" w:cs="Arial"/>
        </w:rPr>
        <w:t>$</w:t>
      </w:r>
      <w:r w:rsidR="001329E9">
        <w:rPr>
          <w:rFonts w:ascii="Arial" w:hAnsi="Arial" w:cs="Arial"/>
        </w:rPr>
        <w:t>9,514.11</w:t>
      </w:r>
      <w:r w:rsidR="00F509C6">
        <w:rPr>
          <w:rFonts w:ascii="Arial" w:hAnsi="Arial" w:cs="Arial"/>
        </w:rPr>
        <w:t xml:space="preserve"> as of October 3, 2010.</w:t>
      </w:r>
    </w:p>
    <w:p w:rsidR="00F509C6" w:rsidRDefault="00F509C6" w:rsidP="00F509C6">
      <w:pPr>
        <w:pStyle w:val="Header"/>
        <w:numPr>
          <w:ilvl w:val="0"/>
          <w:numId w:val="1"/>
        </w:numPr>
        <w:tabs>
          <w:tab w:val="clear" w:pos="4320"/>
          <w:tab w:val="clear" w:pos="8640"/>
        </w:tabs>
        <w:rPr>
          <w:rFonts w:ascii="Arial" w:hAnsi="Arial" w:cs="Arial"/>
        </w:rPr>
      </w:pPr>
      <w:r>
        <w:rPr>
          <w:rFonts w:ascii="Arial" w:hAnsi="Arial" w:cs="Arial"/>
        </w:rPr>
        <w:t xml:space="preserve">Audit Committee established:  Stevens and </w:t>
      </w:r>
      <w:proofErr w:type="spellStart"/>
      <w:r>
        <w:rPr>
          <w:rFonts w:ascii="Arial" w:hAnsi="Arial" w:cs="Arial"/>
        </w:rPr>
        <w:t>Wojcik</w:t>
      </w:r>
      <w:proofErr w:type="spellEnd"/>
    </w:p>
    <w:p w:rsidR="009E5909" w:rsidRPr="004B61C8" w:rsidRDefault="009E5909" w:rsidP="00F509C6">
      <w:pPr>
        <w:pStyle w:val="Header"/>
        <w:numPr>
          <w:ilvl w:val="0"/>
          <w:numId w:val="1"/>
        </w:numPr>
        <w:tabs>
          <w:tab w:val="clear" w:pos="4320"/>
          <w:tab w:val="clear" w:pos="8640"/>
        </w:tabs>
        <w:rPr>
          <w:rFonts w:ascii="Arial" w:hAnsi="Arial" w:cs="Arial"/>
        </w:rPr>
      </w:pPr>
      <w:r>
        <w:rPr>
          <w:rFonts w:ascii="Arial" w:hAnsi="Arial" w:cs="Arial"/>
        </w:rPr>
        <w:t xml:space="preserve">251 Paid members shown on </w:t>
      </w:r>
      <w:r w:rsidR="00AE0382">
        <w:rPr>
          <w:rFonts w:ascii="Arial" w:hAnsi="Arial" w:cs="Arial"/>
        </w:rPr>
        <w:t xml:space="preserve">membership </w:t>
      </w:r>
      <w:r>
        <w:rPr>
          <w:rFonts w:ascii="Arial" w:hAnsi="Arial" w:cs="Arial"/>
        </w:rPr>
        <w:t>list.</w:t>
      </w:r>
    </w:p>
    <w:p w:rsidR="00F52FA6" w:rsidRDefault="001A715A" w:rsidP="00EA59BE">
      <w:pPr>
        <w:pStyle w:val="Header"/>
        <w:numPr>
          <w:ilvl w:val="0"/>
          <w:numId w:val="1"/>
        </w:numPr>
        <w:tabs>
          <w:tab w:val="clear" w:pos="4320"/>
          <w:tab w:val="clear" w:pos="8640"/>
        </w:tabs>
        <w:rPr>
          <w:rFonts w:ascii="Arial" w:hAnsi="Arial" w:cs="Arial"/>
        </w:rPr>
      </w:pPr>
      <w:r w:rsidRPr="004B61C8">
        <w:rPr>
          <w:rFonts w:ascii="Arial" w:hAnsi="Arial" w:cs="Arial"/>
        </w:rPr>
        <w:t xml:space="preserve">Certain minor invoices for </w:t>
      </w:r>
      <w:r w:rsidR="00F509C6">
        <w:rPr>
          <w:rFonts w:ascii="Arial" w:hAnsi="Arial" w:cs="Arial"/>
        </w:rPr>
        <w:t>meeting and community expenses:</w:t>
      </w:r>
      <w:r w:rsidR="00C70E5C">
        <w:rPr>
          <w:rFonts w:ascii="Arial" w:hAnsi="Arial" w:cs="Arial"/>
        </w:rPr>
        <w:t xml:space="preserve"> Express Copy, </w:t>
      </w:r>
      <w:r w:rsidR="001329E9">
        <w:rPr>
          <w:rFonts w:ascii="Arial" w:hAnsi="Arial" w:cs="Arial"/>
        </w:rPr>
        <w:t xml:space="preserve">Grayling Regional Chamber of Commerce, </w:t>
      </w:r>
      <w:proofErr w:type="spellStart"/>
      <w:r w:rsidR="001329E9">
        <w:rPr>
          <w:rFonts w:ascii="Arial" w:hAnsi="Arial" w:cs="Arial"/>
        </w:rPr>
        <w:t>Goodale’s</w:t>
      </w:r>
      <w:proofErr w:type="spellEnd"/>
      <w:r w:rsidR="001329E9">
        <w:rPr>
          <w:rFonts w:ascii="Arial" w:hAnsi="Arial" w:cs="Arial"/>
        </w:rPr>
        <w:t xml:space="preserve"> </w:t>
      </w:r>
      <w:r w:rsidR="00F509C6">
        <w:rPr>
          <w:rFonts w:ascii="Arial" w:hAnsi="Arial" w:cs="Arial"/>
        </w:rPr>
        <w:t xml:space="preserve">Bakery </w:t>
      </w:r>
      <w:r w:rsidR="00C70E5C">
        <w:rPr>
          <w:rFonts w:ascii="Arial" w:hAnsi="Arial" w:cs="Arial"/>
        </w:rPr>
        <w:t>and</w:t>
      </w:r>
      <w:r w:rsidRPr="004B61C8">
        <w:rPr>
          <w:rFonts w:ascii="Arial" w:hAnsi="Arial" w:cs="Arial"/>
        </w:rPr>
        <w:t xml:space="preserve"> </w:t>
      </w:r>
      <w:r w:rsidR="00F509C6">
        <w:rPr>
          <w:rFonts w:ascii="Arial" w:hAnsi="Arial" w:cs="Arial"/>
        </w:rPr>
        <w:t>Grayling Township</w:t>
      </w:r>
      <w:r w:rsidR="00C70E5C">
        <w:rPr>
          <w:rFonts w:ascii="Arial" w:hAnsi="Arial" w:cs="Arial"/>
        </w:rPr>
        <w:t xml:space="preserve"> </w:t>
      </w:r>
      <w:r w:rsidR="004B61C8">
        <w:rPr>
          <w:rFonts w:ascii="Arial" w:hAnsi="Arial" w:cs="Arial"/>
        </w:rPr>
        <w:t>were</w:t>
      </w:r>
      <w:r w:rsidR="00BF645E">
        <w:rPr>
          <w:rFonts w:ascii="Arial" w:hAnsi="Arial" w:cs="Arial"/>
        </w:rPr>
        <w:t xml:space="preserve"> approved for payment.</w:t>
      </w:r>
    </w:p>
    <w:p w:rsidR="00BF645E" w:rsidRDefault="00F509C6" w:rsidP="00F509C6">
      <w:pPr>
        <w:pStyle w:val="Header"/>
        <w:numPr>
          <w:ilvl w:val="0"/>
          <w:numId w:val="9"/>
        </w:numPr>
        <w:tabs>
          <w:tab w:val="clear" w:pos="4320"/>
          <w:tab w:val="clear" w:pos="8640"/>
        </w:tabs>
        <w:rPr>
          <w:rFonts w:ascii="Arial" w:hAnsi="Arial" w:cs="Arial"/>
        </w:rPr>
      </w:pPr>
      <w:r>
        <w:rPr>
          <w:rFonts w:ascii="Arial" w:hAnsi="Arial" w:cs="Arial"/>
        </w:rPr>
        <w:t>Dinner Show ticket printing ($180.90) for 2011</w:t>
      </w:r>
      <w:r w:rsidR="00BF645E">
        <w:rPr>
          <w:rFonts w:ascii="Arial" w:hAnsi="Arial" w:cs="Arial"/>
        </w:rPr>
        <w:t xml:space="preserve"> was approved.</w:t>
      </w:r>
    </w:p>
    <w:p w:rsidR="00F509C6" w:rsidRDefault="00F509C6" w:rsidP="00F509C6">
      <w:pPr>
        <w:pStyle w:val="Header"/>
        <w:tabs>
          <w:tab w:val="clear" w:pos="4320"/>
          <w:tab w:val="clear" w:pos="8640"/>
        </w:tabs>
        <w:rPr>
          <w:rFonts w:ascii="Arial" w:hAnsi="Arial" w:cs="Arial"/>
        </w:rPr>
      </w:pPr>
      <w:r w:rsidRPr="00334A30">
        <w:rPr>
          <w:rFonts w:ascii="Arial" w:hAnsi="Arial" w:cs="Arial"/>
          <w:b/>
          <w:u w:val="single"/>
        </w:rPr>
        <w:t>SECRETARY:</w:t>
      </w:r>
      <w:r>
        <w:rPr>
          <w:rFonts w:ascii="Arial" w:hAnsi="Arial" w:cs="Arial"/>
        </w:rPr>
        <w:t xml:space="preserve">  Refer to member ship meeting minutes</w:t>
      </w:r>
      <w:r w:rsidR="00A44A76">
        <w:rPr>
          <w:rFonts w:ascii="Arial" w:hAnsi="Arial" w:cs="Arial"/>
        </w:rPr>
        <w:t xml:space="preserve"> for report</w:t>
      </w:r>
      <w:r w:rsidR="009149F5">
        <w:rPr>
          <w:rFonts w:ascii="Arial" w:hAnsi="Arial" w:cs="Arial"/>
        </w:rPr>
        <w:t>...</w:t>
      </w:r>
    </w:p>
    <w:p w:rsidR="00A44A76" w:rsidRDefault="00AE0382" w:rsidP="00A44A76">
      <w:pPr>
        <w:pStyle w:val="Header"/>
        <w:numPr>
          <w:ilvl w:val="0"/>
          <w:numId w:val="9"/>
        </w:numPr>
        <w:tabs>
          <w:tab w:val="clear" w:pos="4320"/>
          <w:tab w:val="clear" w:pos="8640"/>
        </w:tabs>
        <w:rPr>
          <w:rFonts w:ascii="Arial" w:hAnsi="Arial" w:cs="Arial"/>
        </w:rPr>
      </w:pPr>
      <w:r>
        <w:rPr>
          <w:rFonts w:ascii="Arial" w:hAnsi="Arial" w:cs="Arial"/>
        </w:rPr>
        <w:t>Roe reported a</w:t>
      </w:r>
      <w:r w:rsidR="009E5909">
        <w:rPr>
          <w:rFonts w:ascii="Arial" w:hAnsi="Arial" w:cs="Arial"/>
        </w:rPr>
        <w:t xml:space="preserve">bout 90 Ripples distributed </w:t>
      </w:r>
      <w:r w:rsidR="00F6767E">
        <w:rPr>
          <w:rFonts w:ascii="Arial" w:hAnsi="Arial" w:cs="Arial"/>
        </w:rPr>
        <w:t>to</w:t>
      </w:r>
      <w:r w:rsidR="009E5909">
        <w:rPr>
          <w:rFonts w:ascii="Arial" w:hAnsi="Arial" w:cs="Arial"/>
        </w:rPr>
        <w:t xml:space="preserve"> e-mail</w:t>
      </w:r>
      <w:r w:rsidR="00F6767E">
        <w:rPr>
          <w:rFonts w:ascii="Arial" w:hAnsi="Arial" w:cs="Arial"/>
        </w:rPr>
        <w:t xml:space="preserve"> addresses</w:t>
      </w:r>
      <w:r w:rsidR="009E5909">
        <w:rPr>
          <w:rFonts w:ascii="Arial" w:hAnsi="Arial" w:cs="Arial"/>
        </w:rPr>
        <w:t>.</w:t>
      </w:r>
    </w:p>
    <w:p w:rsidR="00A44A76" w:rsidRDefault="00A44A76" w:rsidP="00F509C6">
      <w:pPr>
        <w:pStyle w:val="Header"/>
        <w:tabs>
          <w:tab w:val="clear" w:pos="4320"/>
          <w:tab w:val="clear" w:pos="8640"/>
        </w:tabs>
        <w:rPr>
          <w:rFonts w:ascii="Arial" w:hAnsi="Arial" w:cs="Arial"/>
        </w:rPr>
      </w:pPr>
      <w:r w:rsidRPr="00334A30">
        <w:rPr>
          <w:rFonts w:ascii="Arial" w:hAnsi="Arial" w:cs="Arial"/>
          <w:b/>
          <w:u w:val="single"/>
        </w:rPr>
        <w:t>MEMBERSHIP:</w:t>
      </w:r>
      <w:r>
        <w:rPr>
          <w:rFonts w:ascii="Arial" w:hAnsi="Arial" w:cs="Arial"/>
        </w:rPr>
        <w:t xml:space="preserve">  Refer to membership meeting minutes for</w:t>
      </w:r>
      <w:r w:rsidR="00F6767E">
        <w:rPr>
          <w:rFonts w:ascii="Arial" w:hAnsi="Arial" w:cs="Arial"/>
        </w:rPr>
        <w:t xml:space="preserve"> complete</w:t>
      </w:r>
      <w:r>
        <w:rPr>
          <w:rFonts w:ascii="Arial" w:hAnsi="Arial" w:cs="Arial"/>
        </w:rPr>
        <w:t xml:space="preserve"> report.</w:t>
      </w:r>
    </w:p>
    <w:p w:rsidR="00A44A76" w:rsidRDefault="00F6767E" w:rsidP="00A44A76">
      <w:pPr>
        <w:pStyle w:val="Header"/>
        <w:numPr>
          <w:ilvl w:val="0"/>
          <w:numId w:val="9"/>
        </w:numPr>
        <w:tabs>
          <w:tab w:val="clear" w:pos="4320"/>
          <w:tab w:val="clear" w:pos="8640"/>
        </w:tabs>
        <w:rPr>
          <w:rFonts w:ascii="Arial" w:hAnsi="Arial" w:cs="Arial"/>
        </w:rPr>
      </w:pPr>
      <w:r>
        <w:rPr>
          <w:rFonts w:ascii="Arial" w:hAnsi="Arial" w:cs="Arial"/>
        </w:rPr>
        <w:t>251 paid members.</w:t>
      </w:r>
    </w:p>
    <w:p w:rsidR="00FE23E2" w:rsidRDefault="00FE23E2" w:rsidP="00A44A76">
      <w:pPr>
        <w:pStyle w:val="Header"/>
        <w:numPr>
          <w:ilvl w:val="0"/>
          <w:numId w:val="9"/>
        </w:numPr>
        <w:tabs>
          <w:tab w:val="clear" w:pos="4320"/>
          <w:tab w:val="clear" w:pos="8640"/>
        </w:tabs>
        <w:rPr>
          <w:rFonts w:ascii="Arial" w:hAnsi="Arial" w:cs="Arial"/>
        </w:rPr>
      </w:pPr>
      <w:r>
        <w:rPr>
          <w:rFonts w:ascii="Arial" w:hAnsi="Arial" w:cs="Arial"/>
        </w:rPr>
        <w:t>61 former members shown as unpaid for 2010.</w:t>
      </w:r>
    </w:p>
    <w:p w:rsidR="00F6767E" w:rsidRDefault="00AE0382" w:rsidP="00A44A76">
      <w:pPr>
        <w:pStyle w:val="Header"/>
        <w:numPr>
          <w:ilvl w:val="0"/>
          <w:numId w:val="9"/>
        </w:numPr>
        <w:tabs>
          <w:tab w:val="clear" w:pos="4320"/>
          <w:tab w:val="clear" w:pos="8640"/>
        </w:tabs>
        <w:rPr>
          <w:rFonts w:ascii="Arial" w:hAnsi="Arial" w:cs="Arial"/>
        </w:rPr>
      </w:pPr>
      <w:proofErr w:type="spellStart"/>
      <w:r>
        <w:rPr>
          <w:rFonts w:ascii="Arial" w:hAnsi="Arial" w:cs="Arial"/>
        </w:rPr>
        <w:t>Hannan</w:t>
      </w:r>
      <w:proofErr w:type="spellEnd"/>
      <w:r>
        <w:rPr>
          <w:rFonts w:ascii="Arial" w:hAnsi="Arial" w:cs="Arial"/>
        </w:rPr>
        <w:t xml:space="preserve"> reported s</w:t>
      </w:r>
      <w:r w:rsidR="00F6767E">
        <w:rPr>
          <w:rFonts w:ascii="Arial" w:hAnsi="Arial" w:cs="Arial"/>
        </w:rPr>
        <w:t xml:space="preserve">pecial event planning for 2011 </w:t>
      </w:r>
      <w:r w:rsidR="00FE23E2">
        <w:rPr>
          <w:rFonts w:ascii="Arial" w:hAnsi="Arial" w:cs="Arial"/>
        </w:rPr>
        <w:t>is on track.</w:t>
      </w:r>
      <w:r w:rsidR="00F6767E">
        <w:rPr>
          <w:rFonts w:ascii="Arial" w:hAnsi="Arial" w:cs="Arial"/>
        </w:rPr>
        <w:t xml:space="preserve"> </w:t>
      </w:r>
    </w:p>
    <w:p w:rsidR="00334A30" w:rsidRPr="00A44A76" w:rsidRDefault="00334A30" w:rsidP="00A44A76">
      <w:pPr>
        <w:pStyle w:val="Header"/>
        <w:numPr>
          <w:ilvl w:val="0"/>
          <w:numId w:val="9"/>
        </w:numPr>
        <w:tabs>
          <w:tab w:val="clear" w:pos="4320"/>
          <w:tab w:val="clear" w:pos="8640"/>
        </w:tabs>
        <w:rPr>
          <w:rFonts w:ascii="Arial" w:hAnsi="Arial" w:cs="Arial"/>
        </w:rPr>
      </w:pPr>
      <w:r>
        <w:rPr>
          <w:rFonts w:ascii="Arial" w:hAnsi="Arial" w:cs="Arial"/>
        </w:rPr>
        <w:t>Decision to invoice members for the 2011 Calendar Year in late November or December.  Invoice will include special May 21 Dinner Show ticket offering for paid members.</w:t>
      </w:r>
      <w:r w:rsidR="00633591">
        <w:rPr>
          <w:rFonts w:ascii="Arial" w:hAnsi="Arial" w:cs="Arial"/>
        </w:rPr>
        <w:t xml:space="preserve">  Invoice will indicate “paid” for those who may have paid earlier.</w:t>
      </w:r>
    </w:p>
    <w:p w:rsidR="007A3802" w:rsidRDefault="00C56B36" w:rsidP="00DD07E3">
      <w:pPr>
        <w:pStyle w:val="Header"/>
        <w:tabs>
          <w:tab w:val="clear" w:pos="4320"/>
          <w:tab w:val="clear" w:pos="8640"/>
        </w:tabs>
        <w:rPr>
          <w:rFonts w:ascii="Arial" w:hAnsi="Arial" w:cs="Arial"/>
          <w:u w:val="single"/>
        </w:rPr>
      </w:pPr>
      <w:r>
        <w:rPr>
          <w:rFonts w:ascii="Arial" w:hAnsi="Arial" w:cs="Arial"/>
          <w:noProof/>
          <w:u w:val="single"/>
          <w:lang w:eastAsia="zh-TW"/>
        </w:rPr>
        <w:pict>
          <v:shapetype id="_x0000_t202" coordsize="21600,21600" o:spt="202" path="m,l,21600r21600,l21600,xe">
            <v:stroke joinstyle="miter"/>
            <v:path gradientshapeok="t" o:connecttype="rect"/>
          </v:shapetype>
          <v:shape id="_x0000_s1031" type="#_x0000_t202" style="position:absolute;margin-left:2.9pt;margin-top:.3pt;width:208.7pt;height:21.05pt;z-index:251658752;mso-width-percent:400;mso-width-percent:400;mso-width-relative:margin;mso-height-relative:margin">
            <v:textbox>
              <w:txbxContent>
                <w:p w:rsidR="007A3802" w:rsidRPr="007A3802" w:rsidRDefault="007A3802" w:rsidP="007A3802">
                  <w:pPr>
                    <w:pStyle w:val="Header"/>
                    <w:tabs>
                      <w:tab w:val="clear" w:pos="4320"/>
                      <w:tab w:val="clear" w:pos="8640"/>
                    </w:tabs>
                    <w:spacing w:after="120"/>
                    <w:rPr>
                      <w:rFonts w:ascii="Arial" w:hAnsi="Arial" w:cs="Arial"/>
                    </w:rPr>
                  </w:pPr>
                  <w:r w:rsidRPr="00633591">
                    <w:rPr>
                      <w:rFonts w:ascii="Arial" w:hAnsi="Arial" w:cs="Arial"/>
                      <w:highlight w:val="yellow"/>
                    </w:rPr>
                    <w:t>COMMITTEE REPORTS:</w:t>
                  </w:r>
                </w:p>
              </w:txbxContent>
            </v:textbox>
          </v:shape>
        </w:pict>
      </w:r>
    </w:p>
    <w:p w:rsidR="007A3802" w:rsidRDefault="007A3802" w:rsidP="00DD07E3">
      <w:pPr>
        <w:pStyle w:val="Header"/>
        <w:tabs>
          <w:tab w:val="clear" w:pos="4320"/>
          <w:tab w:val="clear" w:pos="8640"/>
        </w:tabs>
        <w:rPr>
          <w:rFonts w:ascii="Arial" w:hAnsi="Arial" w:cs="Arial"/>
          <w:u w:val="single"/>
        </w:rPr>
      </w:pPr>
    </w:p>
    <w:p w:rsidR="00FE23E2" w:rsidRPr="004B61C8" w:rsidRDefault="00FE23E2" w:rsidP="00FE23E2">
      <w:pPr>
        <w:pStyle w:val="Header"/>
        <w:tabs>
          <w:tab w:val="clear" w:pos="4320"/>
          <w:tab w:val="clear" w:pos="8640"/>
        </w:tabs>
        <w:spacing w:after="120"/>
        <w:rPr>
          <w:rFonts w:ascii="Arial" w:hAnsi="Arial" w:cs="Arial"/>
        </w:rPr>
      </w:pPr>
      <w:r w:rsidRPr="00334A30">
        <w:rPr>
          <w:rFonts w:ascii="Arial" w:hAnsi="Arial" w:cs="Arial"/>
          <w:b/>
          <w:u w:val="single"/>
        </w:rPr>
        <w:t>LAKE MARGRETHE FOUNDATION FUND:</w:t>
      </w:r>
      <w:r w:rsidRPr="004B61C8">
        <w:rPr>
          <w:rFonts w:ascii="Arial" w:hAnsi="Arial" w:cs="Arial"/>
          <w:u w:val="single"/>
        </w:rPr>
        <w:t xml:space="preserve">  </w:t>
      </w:r>
      <w:r w:rsidRPr="004B61C8">
        <w:rPr>
          <w:rFonts w:ascii="Arial" w:hAnsi="Arial" w:cs="Arial"/>
        </w:rPr>
        <w:t xml:space="preserve">Porter </w:t>
      </w:r>
      <w:r>
        <w:rPr>
          <w:rFonts w:ascii="Arial" w:hAnsi="Arial" w:cs="Arial"/>
        </w:rPr>
        <w:t>to review in membership meeting.</w:t>
      </w:r>
    </w:p>
    <w:p w:rsidR="00815AD7" w:rsidRPr="00334A30" w:rsidRDefault="00FC7CAE" w:rsidP="00DD07E3">
      <w:pPr>
        <w:pStyle w:val="Header"/>
        <w:tabs>
          <w:tab w:val="clear" w:pos="4320"/>
          <w:tab w:val="clear" w:pos="8640"/>
        </w:tabs>
        <w:rPr>
          <w:rFonts w:ascii="Arial" w:hAnsi="Arial" w:cs="Arial"/>
          <w:b/>
        </w:rPr>
      </w:pPr>
      <w:r w:rsidRPr="00334A30">
        <w:rPr>
          <w:rFonts w:ascii="Arial" w:hAnsi="Arial" w:cs="Arial"/>
          <w:b/>
          <w:u w:val="single"/>
        </w:rPr>
        <w:t xml:space="preserve">WATER </w:t>
      </w:r>
      <w:r w:rsidR="00FE23E2" w:rsidRPr="00334A30">
        <w:rPr>
          <w:rFonts w:ascii="Arial" w:hAnsi="Arial" w:cs="Arial"/>
          <w:b/>
          <w:u w:val="single"/>
        </w:rPr>
        <w:t xml:space="preserve"> </w:t>
      </w:r>
      <w:r w:rsidRPr="00334A30">
        <w:rPr>
          <w:rFonts w:ascii="Arial" w:hAnsi="Arial" w:cs="Arial"/>
          <w:b/>
          <w:u w:val="single"/>
        </w:rPr>
        <w:t>LEVEL</w:t>
      </w:r>
      <w:r w:rsidR="0032364B" w:rsidRPr="00334A30">
        <w:rPr>
          <w:rFonts w:ascii="Arial" w:hAnsi="Arial" w:cs="Arial"/>
          <w:b/>
        </w:rPr>
        <w:t xml:space="preserve">: </w:t>
      </w:r>
    </w:p>
    <w:p w:rsidR="00633591" w:rsidRDefault="00FE23E2" w:rsidP="00633591">
      <w:pPr>
        <w:pStyle w:val="Header"/>
        <w:numPr>
          <w:ilvl w:val="0"/>
          <w:numId w:val="10"/>
        </w:numPr>
        <w:tabs>
          <w:tab w:val="clear" w:pos="4320"/>
          <w:tab w:val="clear" w:pos="8640"/>
        </w:tabs>
        <w:rPr>
          <w:rFonts w:ascii="Arial" w:hAnsi="Arial" w:cs="Arial"/>
        </w:rPr>
      </w:pPr>
      <w:r>
        <w:rPr>
          <w:rFonts w:ascii="Arial" w:hAnsi="Arial" w:cs="Arial"/>
        </w:rPr>
        <w:t xml:space="preserve">Porter reviewed summary dated October 8, 2010 showing </w:t>
      </w:r>
      <w:r w:rsidR="00334A30">
        <w:rPr>
          <w:rFonts w:ascii="Arial" w:hAnsi="Arial" w:cs="Arial"/>
        </w:rPr>
        <w:t xml:space="preserve">readings very near the court order levels except for September 25, 2010, when the lake level was about 3 inches high.  </w:t>
      </w:r>
      <w:r w:rsidR="00633591">
        <w:rPr>
          <w:rFonts w:ascii="Arial" w:hAnsi="Arial" w:cs="Arial"/>
        </w:rPr>
        <w:t>This condition was the</w:t>
      </w:r>
      <w:r w:rsidR="00334A30">
        <w:rPr>
          <w:rFonts w:ascii="Arial" w:hAnsi="Arial" w:cs="Arial"/>
        </w:rPr>
        <w:t xml:space="preserve"> direct result of heavy rain</w:t>
      </w:r>
      <w:r w:rsidR="00AE0382">
        <w:rPr>
          <w:rFonts w:ascii="Arial" w:hAnsi="Arial" w:cs="Arial"/>
        </w:rPr>
        <w:t>fall</w:t>
      </w:r>
      <w:r w:rsidR="00334A30">
        <w:rPr>
          <w:rFonts w:ascii="Arial" w:hAnsi="Arial" w:cs="Arial"/>
        </w:rPr>
        <w:t xml:space="preserve"> in that time period.</w:t>
      </w:r>
    </w:p>
    <w:p w:rsidR="00594E78" w:rsidRPr="00633591" w:rsidRDefault="00594E78" w:rsidP="00633591">
      <w:pPr>
        <w:pStyle w:val="Header"/>
        <w:numPr>
          <w:ilvl w:val="0"/>
          <w:numId w:val="10"/>
        </w:numPr>
        <w:tabs>
          <w:tab w:val="clear" w:pos="4320"/>
          <w:tab w:val="clear" w:pos="8640"/>
        </w:tabs>
        <w:rPr>
          <w:rFonts w:ascii="Arial" w:hAnsi="Arial" w:cs="Arial"/>
        </w:rPr>
      </w:pPr>
      <w:r>
        <w:rPr>
          <w:rFonts w:ascii="Arial" w:hAnsi="Arial" w:cs="Arial"/>
        </w:rPr>
        <w:t>Porter reported that the Upper Manistee River Association have voiced concerns over the larger than normal flow of water through Portage Creek.  No action is</w:t>
      </w:r>
      <w:r w:rsidR="00AE0382">
        <w:rPr>
          <w:rFonts w:ascii="Arial" w:hAnsi="Arial" w:cs="Arial"/>
        </w:rPr>
        <w:t xml:space="preserve"> being</w:t>
      </w:r>
      <w:r>
        <w:rPr>
          <w:rFonts w:ascii="Arial" w:hAnsi="Arial" w:cs="Arial"/>
        </w:rPr>
        <w:t xml:space="preserve"> taken by any party at this time.</w:t>
      </w:r>
    </w:p>
    <w:p w:rsidR="00EA59BE" w:rsidRDefault="00334A30" w:rsidP="00B11206">
      <w:pPr>
        <w:pStyle w:val="Header"/>
        <w:tabs>
          <w:tab w:val="clear" w:pos="4320"/>
          <w:tab w:val="clear" w:pos="8640"/>
        </w:tabs>
        <w:spacing w:after="120"/>
        <w:rPr>
          <w:rFonts w:ascii="Arial" w:hAnsi="Arial" w:cs="Arial"/>
          <w:b/>
          <w:u w:val="single"/>
        </w:rPr>
      </w:pPr>
      <w:r>
        <w:rPr>
          <w:rFonts w:ascii="Arial" w:hAnsi="Arial" w:cs="Arial"/>
          <w:b/>
          <w:u w:val="single"/>
        </w:rPr>
        <w:t>M</w:t>
      </w:r>
      <w:r w:rsidR="00EA59BE" w:rsidRPr="00EA59BE">
        <w:rPr>
          <w:rFonts w:ascii="Arial" w:hAnsi="Arial" w:cs="Arial"/>
          <w:b/>
          <w:u w:val="single"/>
        </w:rPr>
        <w:t>IFOIL REMEDIATION:</w:t>
      </w:r>
    </w:p>
    <w:p w:rsidR="00B11206" w:rsidRPr="00334A30" w:rsidRDefault="00334A30" w:rsidP="00334A30">
      <w:pPr>
        <w:pStyle w:val="Header"/>
        <w:numPr>
          <w:ilvl w:val="0"/>
          <w:numId w:val="4"/>
        </w:numPr>
        <w:tabs>
          <w:tab w:val="clear" w:pos="4320"/>
          <w:tab w:val="clear" w:pos="8640"/>
        </w:tabs>
        <w:rPr>
          <w:rFonts w:ascii="Arial" w:hAnsi="Arial" w:cs="Arial"/>
          <w:b/>
          <w:u w:val="single"/>
        </w:rPr>
      </w:pPr>
      <w:r>
        <w:rPr>
          <w:rFonts w:ascii="Arial" w:hAnsi="Arial" w:cs="Arial"/>
        </w:rPr>
        <w:t>No lake bottom treatment was needed in 2010 and none may be required in 2011.</w:t>
      </w:r>
    </w:p>
    <w:p w:rsidR="00334A30" w:rsidRPr="00334A30" w:rsidRDefault="00633591" w:rsidP="00334A30">
      <w:pPr>
        <w:pStyle w:val="Header"/>
        <w:numPr>
          <w:ilvl w:val="0"/>
          <w:numId w:val="4"/>
        </w:numPr>
        <w:tabs>
          <w:tab w:val="clear" w:pos="4320"/>
          <w:tab w:val="clear" w:pos="8640"/>
        </w:tabs>
        <w:rPr>
          <w:rFonts w:ascii="Arial" w:hAnsi="Arial" w:cs="Arial"/>
          <w:b/>
          <w:u w:val="single"/>
        </w:rPr>
      </w:pPr>
      <w:r>
        <w:rPr>
          <w:rFonts w:ascii="Arial" w:hAnsi="Arial" w:cs="Arial"/>
        </w:rPr>
        <w:t>The $400 permit required by the DEQR for lake treatment with 2-4d is not refundable or transferable to another</w:t>
      </w:r>
      <w:r w:rsidR="00AE0382">
        <w:rPr>
          <w:rFonts w:ascii="Arial" w:hAnsi="Arial" w:cs="Arial"/>
        </w:rPr>
        <w:t xml:space="preserve"> calendar</w:t>
      </w:r>
      <w:r>
        <w:rPr>
          <w:rFonts w:ascii="Arial" w:hAnsi="Arial" w:cs="Arial"/>
        </w:rPr>
        <w:t xml:space="preserve"> year.</w:t>
      </w:r>
    </w:p>
    <w:p w:rsidR="00B11206" w:rsidRPr="00DB2DED" w:rsidRDefault="00633591" w:rsidP="00334A30">
      <w:pPr>
        <w:pStyle w:val="Header"/>
        <w:numPr>
          <w:ilvl w:val="0"/>
          <w:numId w:val="4"/>
        </w:numPr>
        <w:tabs>
          <w:tab w:val="clear" w:pos="4320"/>
          <w:tab w:val="clear" w:pos="8640"/>
        </w:tabs>
        <w:rPr>
          <w:rFonts w:ascii="Arial" w:hAnsi="Arial" w:cs="Arial"/>
          <w:b/>
          <w:u w:val="single"/>
        </w:rPr>
      </w:pPr>
      <w:r>
        <w:rPr>
          <w:rFonts w:ascii="Arial" w:hAnsi="Arial" w:cs="Arial"/>
        </w:rPr>
        <w:t>The Board</w:t>
      </w:r>
      <w:r w:rsidR="00DB2DED">
        <w:rPr>
          <w:rFonts w:ascii="Arial" w:hAnsi="Arial" w:cs="Arial"/>
        </w:rPr>
        <w:t xml:space="preserve"> again</w:t>
      </w:r>
      <w:r>
        <w:rPr>
          <w:rFonts w:ascii="Arial" w:hAnsi="Arial" w:cs="Arial"/>
        </w:rPr>
        <w:t xml:space="preserve"> was</w:t>
      </w:r>
      <w:r w:rsidR="00DB2DED">
        <w:rPr>
          <w:rFonts w:ascii="Arial" w:hAnsi="Arial" w:cs="Arial"/>
        </w:rPr>
        <w:t xml:space="preserve"> reminded </w:t>
      </w:r>
      <w:r>
        <w:rPr>
          <w:rFonts w:ascii="Arial" w:hAnsi="Arial" w:cs="Arial"/>
        </w:rPr>
        <w:t>Gary McConnell</w:t>
      </w:r>
      <w:r w:rsidR="00DB2DED">
        <w:rPr>
          <w:rFonts w:ascii="Arial" w:hAnsi="Arial" w:cs="Arial"/>
        </w:rPr>
        <w:t xml:space="preserve"> will be unable to perform the function of Milfoil Chairperson after this summer.</w:t>
      </w:r>
    </w:p>
    <w:p w:rsidR="00DB2DED" w:rsidRPr="00EA59BE" w:rsidRDefault="00594E78" w:rsidP="00DB2DED">
      <w:pPr>
        <w:pStyle w:val="Header"/>
        <w:tabs>
          <w:tab w:val="clear" w:pos="4320"/>
          <w:tab w:val="clear" w:pos="8640"/>
        </w:tabs>
        <w:rPr>
          <w:rFonts w:ascii="Arial" w:hAnsi="Arial" w:cs="Arial"/>
          <w:b/>
          <w:u w:val="single"/>
        </w:rPr>
      </w:pPr>
      <w:r>
        <w:rPr>
          <w:rFonts w:ascii="Arial" w:hAnsi="Arial" w:cs="Arial"/>
          <w:b/>
          <w:u w:val="single"/>
        </w:rPr>
        <w:br w:type="page"/>
      </w:r>
      <w:r w:rsidR="00C56B36" w:rsidRPr="00C56B36">
        <w:rPr>
          <w:rFonts w:ascii="Arial" w:hAnsi="Arial" w:cs="Arial"/>
          <w:noProof/>
          <w:u w:val="single"/>
        </w:rPr>
        <w:pict>
          <v:shape id="_x0000_s1030" type="#_x0000_t202" style="position:absolute;margin-left:13.7pt;margin-top:10.75pt;width:208.6pt;height:21.75pt;z-index:251657728;mso-width-percent:400;mso-height-percent:200;mso-width-percent:400;mso-height-percent:200;mso-width-relative:margin;mso-height-relative:margin">
            <v:textbox style="mso-fit-shape-to-text:t">
              <w:txbxContent>
                <w:p w:rsidR="005251B5" w:rsidRPr="00DB2DED" w:rsidRDefault="005251B5" w:rsidP="005251B5">
                  <w:pPr>
                    <w:rPr>
                      <w:b/>
                    </w:rPr>
                  </w:pPr>
                  <w:r w:rsidRPr="00633591">
                    <w:rPr>
                      <w:b/>
                      <w:highlight w:val="yellow"/>
                    </w:rPr>
                    <w:t>OLD BUSINESS</w:t>
                  </w:r>
                </w:p>
              </w:txbxContent>
            </v:textbox>
          </v:shape>
        </w:pict>
      </w:r>
    </w:p>
    <w:p w:rsidR="00EA59BE" w:rsidRDefault="00EA59BE" w:rsidP="00EA59BE">
      <w:pPr>
        <w:pStyle w:val="Header"/>
        <w:tabs>
          <w:tab w:val="clear" w:pos="4320"/>
          <w:tab w:val="clear" w:pos="8640"/>
        </w:tabs>
        <w:rPr>
          <w:rFonts w:ascii="Arial" w:hAnsi="Arial" w:cs="Arial"/>
          <w:u w:val="single"/>
        </w:rPr>
      </w:pPr>
    </w:p>
    <w:p w:rsidR="00DB2DED" w:rsidRDefault="00DB2DED" w:rsidP="00EA59BE">
      <w:pPr>
        <w:pStyle w:val="Header"/>
        <w:tabs>
          <w:tab w:val="clear" w:pos="4320"/>
          <w:tab w:val="clear" w:pos="8640"/>
        </w:tabs>
        <w:rPr>
          <w:rFonts w:ascii="Arial" w:hAnsi="Arial" w:cs="Arial"/>
          <w:u w:val="single"/>
        </w:rPr>
      </w:pPr>
    </w:p>
    <w:p w:rsidR="00DB2DED" w:rsidRPr="00A57BE1" w:rsidRDefault="00633591" w:rsidP="00DB2DED">
      <w:pPr>
        <w:pStyle w:val="Header"/>
        <w:numPr>
          <w:ilvl w:val="0"/>
          <w:numId w:val="6"/>
        </w:numPr>
        <w:tabs>
          <w:tab w:val="clear" w:pos="4320"/>
          <w:tab w:val="clear" w:pos="8640"/>
        </w:tabs>
        <w:rPr>
          <w:rFonts w:ascii="Arial" w:hAnsi="Arial" w:cs="Arial"/>
          <w:u w:val="single"/>
        </w:rPr>
      </w:pPr>
      <w:r>
        <w:rPr>
          <w:rFonts w:ascii="Arial" w:hAnsi="Arial" w:cs="Arial"/>
        </w:rPr>
        <w:t>Stevens reported that repairs to his sea wall were completed and satisfactory.</w:t>
      </w:r>
    </w:p>
    <w:p w:rsidR="00A57BE1" w:rsidRPr="00A57BE1" w:rsidRDefault="00A57BE1" w:rsidP="00A57BE1">
      <w:pPr>
        <w:pStyle w:val="Header"/>
        <w:numPr>
          <w:ilvl w:val="0"/>
          <w:numId w:val="6"/>
        </w:numPr>
        <w:tabs>
          <w:tab w:val="clear" w:pos="4320"/>
          <w:tab w:val="clear" w:pos="8640"/>
        </w:tabs>
        <w:rPr>
          <w:rFonts w:ascii="Arial" w:hAnsi="Arial" w:cs="Arial"/>
          <w:u w:val="single"/>
        </w:rPr>
      </w:pPr>
      <w:r>
        <w:rPr>
          <w:rFonts w:ascii="Arial" w:hAnsi="Arial" w:cs="Arial"/>
        </w:rPr>
        <w:t>Letter from Huron Pines thanking LMPOA for its $100 contribution and inviting members to visit their website for information about efforts to conserve and protect forests, lakes, and streams of Northeast Michigan.</w:t>
      </w:r>
    </w:p>
    <w:p w:rsidR="00DB2DED" w:rsidRDefault="00C56B36" w:rsidP="00EA59BE">
      <w:pPr>
        <w:pStyle w:val="Header"/>
        <w:tabs>
          <w:tab w:val="clear" w:pos="4320"/>
          <w:tab w:val="clear" w:pos="8640"/>
        </w:tabs>
        <w:rPr>
          <w:rFonts w:ascii="Arial" w:hAnsi="Arial" w:cs="Arial"/>
          <w:u w:val="single"/>
        </w:rPr>
      </w:pPr>
      <w:r w:rsidRPr="00C56B36">
        <w:rPr>
          <w:rFonts w:ascii="Arial" w:hAnsi="Arial" w:cs="Arial"/>
          <w:noProof/>
          <w:lang w:eastAsia="zh-TW"/>
        </w:rPr>
        <w:pict>
          <v:shape id="_x0000_s1029" type="#_x0000_t202" style="position:absolute;margin-left:17.1pt;margin-top:11.05pt;width:208.7pt;height:21.75pt;z-index:251656704;mso-width-percent:400;mso-height-percent:200;mso-width-percent:400;mso-height-percent:200;mso-width-relative:margin;mso-height-relative:margin">
            <v:textbox style="mso-fit-shape-to-text:t">
              <w:txbxContent>
                <w:p w:rsidR="00DB2DED" w:rsidRPr="005251B5" w:rsidRDefault="005251B5">
                  <w:pPr>
                    <w:rPr>
                      <w:b/>
                    </w:rPr>
                  </w:pPr>
                  <w:r w:rsidRPr="00633591">
                    <w:rPr>
                      <w:b/>
                      <w:highlight w:val="yellow"/>
                    </w:rPr>
                    <w:t>NEW BUSINESS</w:t>
                  </w:r>
                </w:p>
              </w:txbxContent>
            </v:textbox>
          </v:shape>
        </w:pict>
      </w:r>
    </w:p>
    <w:p w:rsidR="00DB2DED" w:rsidRDefault="00DB2DED" w:rsidP="00EA59BE">
      <w:pPr>
        <w:pStyle w:val="Header"/>
        <w:tabs>
          <w:tab w:val="clear" w:pos="4320"/>
          <w:tab w:val="clear" w:pos="8640"/>
        </w:tabs>
        <w:rPr>
          <w:rFonts w:ascii="Arial" w:hAnsi="Arial" w:cs="Arial"/>
          <w:u w:val="single"/>
        </w:rPr>
      </w:pPr>
    </w:p>
    <w:p w:rsidR="00DB2DED" w:rsidRPr="004B61C8" w:rsidRDefault="00DB2DED" w:rsidP="00EA59BE">
      <w:pPr>
        <w:pStyle w:val="Header"/>
        <w:tabs>
          <w:tab w:val="clear" w:pos="4320"/>
          <w:tab w:val="clear" w:pos="8640"/>
        </w:tabs>
        <w:rPr>
          <w:rFonts w:ascii="Arial" w:hAnsi="Arial" w:cs="Arial"/>
          <w:u w:val="single"/>
        </w:rPr>
      </w:pPr>
    </w:p>
    <w:p w:rsidR="00FC6DF2" w:rsidRPr="00AE0382" w:rsidRDefault="00594E78" w:rsidP="00AE0382">
      <w:pPr>
        <w:pStyle w:val="Header"/>
        <w:numPr>
          <w:ilvl w:val="0"/>
          <w:numId w:val="7"/>
        </w:numPr>
        <w:tabs>
          <w:tab w:val="clear" w:pos="4320"/>
          <w:tab w:val="clear" w:pos="8640"/>
        </w:tabs>
        <w:rPr>
          <w:rFonts w:ascii="Arial" w:hAnsi="Arial" w:cs="Arial"/>
        </w:rPr>
      </w:pPr>
      <w:r>
        <w:rPr>
          <w:rFonts w:ascii="Arial" w:hAnsi="Arial" w:cs="Arial"/>
        </w:rPr>
        <w:t xml:space="preserve">Porter reported that the DNR (Mark </w:t>
      </w:r>
      <w:proofErr w:type="spellStart"/>
      <w:r>
        <w:rPr>
          <w:rFonts w:ascii="Arial" w:hAnsi="Arial" w:cs="Arial"/>
        </w:rPr>
        <w:t>Tonnell</w:t>
      </w:r>
      <w:r w:rsidR="00AE0382">
        <w:rPr>
          <w:rFonts w:ascii="Arial" w:hAnsi="Arial" w:cs="Arial"/>
        </w:rPr>
        <w:t>o</w:t>
      </w:r>
      <w:proofErr w:type="spellEnd"/>
      <w:r w:rsidR="00AE0382">
        <w:rPr>
          <w:rFonts w:ascii="Arial" w:hAnsi="Arial" w:cs="Arial"/>
        </w:rPr>
        <w:t xml:space="preserve">) </w:t>
      </w:r>
      <w:r w:rsidRPr="00AE0382">
        <w:rPr>
          <w:rFonts w:ascii="Arial" w:hAnsi="Arial" w:cs="Arial"/>
        </w:rPr>
        <w:t>has not planted Walleye fingerlings into the lake for a</w:t>
      </w:r>
      <w:r w:rsidR="00BF77CE" w:rsidRPr="00AE0382">
        <w:rPr>
          <w:rFonts w:ascii="Arial" w:hAnsi="Arial" w:cs="Arial"/>
        </w:rPr>
        <w:t>nother year.  This is due to a</w:t>
      </w:r>
      <w:r w:rsidRPr="00AE0382">
        <w:rPr>
          <w:rFonts w:ascii="Arial" w:hAnsi="Arial" w:cs="Arial"/>
        </w:rPr>
        <w:t xml:space="preserve"> concern with the spread of</w:t>
      </w:r>
      <w:r w:rsidR="00052C10" w:rsidRPr="00AE0382">
        <w:rPr>
          <w:rFonts w:ascii="Arial" w:hAnsi="Arial" w:cs="Arial"/>
        </w:rPr>
        <w:t xml:space="preserve"> disease.  The following quote from the DNR web site</w:t>
      </w:r>
      <w:r w:rsidR="00AE0382">
        <w:rPr>
          <w:rFonts w:ascii="Arial" w:hAnsi="Arial" w:cs="Arial"/>
        </w:rPr>
        <w:t xml:space="preserve"> explains further</w:t>
      </w:r>
      <w:r w:rsidR="00052C10" w:rsidRPr="00AE0382">
        <w:rPr>
          <w:rFonts w:ascii="Arial" w:hAnsi="Arial" w:cs="Arial"/>
        </w:rPr>
        <w:t>:</w:t>
      </w:r>
    </w:p>
    <w:p w:rsidR="00052C10" w:rsidRPr="009149F5" w:rsidRDefault="00052C10" w:rsidP="00052C10">
      <w:pPr>
        <w:pStyle w:val="NormalWeb"/>
        <w:rPr>
          <w:i/>
          <w:sz w:val="24"/>
        </w:rPr>
      </w:pPr>
      <w:r w:rsidRPr="009149F5">
        <w:rPr>
          <w:i/>
          <w:sz w:val="24"/>
        </w:rPr>
        <w:t>“As in the past two years, the Department of Natural Resources and Environment's Fisheries Division will again produce fewer walleye fry this year than it did in the past as a precaution against spreading of viral hemorrhagic septicemia (VHS). Fisheries Division is taking precautions not to expose its hatcheries to the virus or to spread the disease to additional water bodies in the state of Michigan.”</w:t>
      </w:r>
    </w:p>
    <w:p w:rsidR="00052C10" w:rsidRPr="00052C10" w:rsidRDefault="00052C10" w:rsidP="00052C10">
      <w:pPr>
        <w:pStyle w:val="NormalWeb"/>
        <w:numPr>
          <w:ilvl w:val="0"/>
          <w:numId w:val="11"/>
        </w:numPr>
        <w:rPr>
          <w:sz w:val="24"/>
          <w:szCs w:val="24"/>
        </w:rPr>
      </w:pPr>
      <w:r w:rsidRPr="00052C10">
        <w:rPr>
          <w:sz w:val="24"/>
          <w:szCs w:val="24"/>
        </w:rPr>
        <w:t>However</w:t>
      </w:r>
      <w:r>
        <w:rPr>
          <w:sz w:val="24"/>
          <w:szCs w:val="24"/>
        </w:rPr>
        <w:t xml:space="preserve">, </w:t>
      </w:r>
      <w:r w:rsidRPr="00052C10">
        <w:rPr>
          <w:sz w:val="24"/>
          <w:szCs w:val="24"/>
        </w:rPr>
        <w:t>the DNR does report that 2,000 Northern Muskellunge were planted in Lake Margrethe in 2010.</w:t>
      </w:r>
      <w:r>
        <w:rPr>
          <w:sz w:val="24"/>
          <w:szCs w:val="24"/>
        </w:rPr>
        <w:t xml:space="preserve">  This brings the total to about 10,000 </w:t>
      </w:r>
      <w:proofErr w:type="spellStart"/>
      <w:r>
        <w:rPr>
          <w:sz w:val="24"/>
          <w:szCs w:val="24"/>
        </w:rPr>
        <w:t>Muskies</w:t>
      </w:r>
      <w:proofErr w:type="spellEnd"/>
      <w:r>
        <w:rPr>
          <w:sz w:val="24"/>
          <w:szCs w:val="24"/>
        </w:rPr>
        <w:t xml:space="preserve"> being planted in Lake Margrethe in the past </w:t>
      </w:r>
      <w:r w:rsidR="009149F5">
        <w:rPr>
          <w:sz w:val="24"/>
          <w:szCs w:val="24"/>
        </w:rPr>
        <w:t>few years.</w:t>
      </w:r>
    </w:p>
    <w:p w:rsidR="00052C10" w:rsidRDefault="00052C10" w:rsidP="00052C10">
      <w:pPr>
        <w:pStyle w:val="Header"/>
        <w:tabs>
          <w:tab w:val="clear" w:pos="4320"/>
          <w:tab w:val="clear" w:pos="8640"/>
        </w:tabs>
        <w:ind w:left="720"/>
        <w:rPr>
          <w:rFonts w:ascii="Arial" w:hAnsi="Arial" w:cs="Arial"/>
        </w:rPr>
      </w:pPr>
    </w:p>
    <w:p w:rsidR="001D425E" w:rsidRPr="001D425E" w:rsidRDefault="001D425E" w:rsidP="001D425E">
      <w:pPr>
        <w:pStyle w:val="Header"/>
        <w:tabs>
          <w:tab w:val="clear" w:pos="4320"/>
          <w:tab w:val="clear" w:pos="8640"/>
        </w:tabs>
        <w:ind w:left="1080"/>
        <w:rPr>
          <w:rFonts w:ascii="Arial" w:hAnsi="Arial" w:cs="Arial"/>
          <w:sz w:val="16"/>
          <w:szCs w:val="16"/>
        </w:rPr>
      </w:pPr>
    </w:p>
    <w:p w:rsidR="001D425E" w:rsidRDefault="00FC6DF2" w:rsidP="00DD07E3">
      <w:pPr>
        <w:pStyle w:val="Header"/>
        <w:tabs>
          <w:tab w:val="clear" w:pos="4320"/>
          <w:tab w:val="clear" w:pos="8640"/>
        </w:tabs>
        <w:rPr>
          <w:rFonts w:ascii="Arial" w:hAnsi="Arial" w:cs="Arial"/>
        </w:rPr>
      </w:pPr>
      <w:r w:rsidRPr="004B61C8">
        <w:rPr>
          <w:rFonts w:ascii="Arial" w:hAnsi="Arial" w:cs="Arial"/>
          <w:u w:val="single"/>
        </w:rPr>
        <w:t>ADJOURN</w:t>
      </w:r>
      <w:r w:rsidRPr="004B61C8">
        <w:rPr>
          <w:rFonts w:ascii="Arial" w:hAnsi="Arial" w:cs="Arial"/>
        </w:rPr>
        <w:t>:  T</w:t>
      </w:r>
      <w:r w:rsidR="008F101E">
        <w:rPr>
          <w:rFonts w:ascii="Arial" w:hAnsi="Arial" w:cs="Arial"/>
        </w:rPr>
        <w:t>here being no further business, the meeting adjourned at</w:t>
      </w:r>
      <w:r w:rsidRPr="004B61C8">
        <w:rPr>
          <w:rFonts w:ascii="Arial" w:hAnsi="Arial" w:cs="Arial"/>
        </w:rPr>
        <w:t xml:space="preserve"> </w:t>
      </w:r>
      <w:r w:rsidR="008C3A9A" w:rsidRPr="004B61C8">
        <w:rPr>
          <w:rFonts w:ascii="Arial" w:hAnsi="Arial" w:cs="Arial"/>
        </w:rPr>
        <w:t>8:</w:t>
      </w:r>
      <w:r w:rsidR="002435AF" w:rsidRPr="004B61C8">
        <w:rPr>
          <w:rFonts w:ascii="Arial" w:hAnsi="Arial" w:cs="Arial"/>
        </w:rPr>
        <w:t>50</w:t>
      </w:r>
      <w:r w:rsidR="004B61C8" w:rsidRPr="004B61C8">
        <w:rPr>
          <w:rFonts w:ascii="Arial" w:hAnsi="Arial" w:cs="Arial"/>
        </w:rPr>
        <w:t xml:space="preserve"> am.</w:t>
      </w:r>
    </w:p>
    <w:p w:rsidR="009149F5" w:rsidRDefault="009149F5" w:rsidP="00DD07E3">
      <w:pPr>
        <w:pStyle w:val="Header"/>
        <w:tabs>
          <w:tab w:val="clear" w:pos="4320"/>
          <w:tab w:val="clear" w:pos="8640"/>
        </w:tabs>
        <w:rPr>
          <w:rFonts w:ascii="Arial" w:hAnsi="Arial" w:cs="Arial"/>
        </w:rPr>
      </w:pPr>
    </w:p>
    <w:p w:rsidR="009149F5" w:rsidRDefault="009149F5" w:rsidP="00DD07E3">
      <w:pPr>
        <w:pStyle w:val="Header"/>
        <w:tabs>
          <w:tab w:val="clear" w:pos="4320"/>
          <w:tab w:val="clear" w:pos="8640"/>
        </w:tabs>
        <w:rPr>
          <w:rFonts w:ascii="Arial" w:hAnsi="Arial" w:cs="Arial"/>
        </w:rPr>
      </w:pPr>
      <w:r>
        <w:rPr>
          <w:rFonts w:ascii="Arial" w:hAnsi="Arial" w:cs="Arial"/>
        </w:rPr>
        <w:t>Respectfully submitted,</w:t>
      </w:r>
    </w:p>
    <w:p w:rsidR="009149F5" w:rsidRDefault="009149F5" w:rsidP="00DD07E3">
      <w:pPr>
        <w:pStyle w:val="Header"/>
        <w:tabs>
          <w:tab w:val="clear" w:pos="4320"/>
          <w:tab w:val="clear" w:pos="8640"/>
        </w:tabs>
        <w:rPr>
          <w:rFonts w:ascii="Arial" w:hAnsi="Arial" w:cs="Arial"/>
        </w:rPr>
      </w:pPr>
      <w:r>
        <w:rPr>
          <w:rFonts w:ascii="Arial" w:hAnsi="Arial" w:cs="Arial"/>
        </w:rPr>
        <w:t>Marshall Roe</w:t>
      </w:r>
    </w:p>
    <w:p w:rsidR="009149F5" w:rsidRPr="004B61C8" w:rsidRDefault="009149F5" w:rsidP="00DD07E3">
      <w:pPr>
        <w:pStyle w:val="Header"/>
        <w:tabs>
          <w:tab w:val="clear" w:pos="4320"/>
          <w:tab w:val="clear" w:pos="8640"/>
        </w:tabs>
        <w:rPr>
          <w:rFonts w:ascii="Arial" w:hAnsi="Arial" w:cs="Arial"/>
        </w:rPr>
      </w:pPr>
      <w:r>
        <w:rPr>
          <w:rFonts w:ascii="Arial" w:hAnsi="Arial" w:cs="Arial"/>
        </w:rPr>
        <w:t>Secretary</w:t>
      </w:r>
    </w:p>
    <w:p w:rsidR="004B61C8" w:rsidRPr="001D425E" w:rsidRDefault="004B61C8" w:rsidP="00DD07E3">
      <w:pPr>
        <w:pStyle w:val="Header"/>
        <w:tabs>
          <w:tab w:val="clear" w:pos="4320"/>
          <w:tab w:val="clear" w:pos="8640"/>
        </w:tabs>
        <w:rPr>
          <w:rFonts w:ascii="Arial" w:hAnsi="Arial" w:cs="Arial"/>
          <w:sz w:val="16"/>
          <w:szCs w:val="16"/>
        </w:rPr>
      </w:pPr>
    </w:p>
    <w:p w:rsidR="001E64C4" w:rsidRDefault="001E64C4">
      <w:pPr>
        <w:rPr>
          <w:rFonts w:ascii="Arial" w:hAnsi="Arial" w:cs="Arial"/>
        </w:rPr>
      </w:pPr>
    </w:p>
    <w:p w:rsidR="001E64C4" w:rsidRDefault="001E64C4">
      <w:pPr>
        <w:rPr>
          <w:rFonts w:ascii="Arial" w:hAnsi="Arial" w:cs="Arial"/>
        </w:rPr>
      </w:pPr>
    </w:p>
    <w:p w:rsidR="00D96A83" w:rsidRDefault="00D96A83" w:rsidP="001D425E">
      <w:pPr>
        <w:pStyle w:val="Header"/>
        <w:tabs>
          <w:tab w:val="clear" w:pos="4320"/>
          <w:tab w:val="clear" w:pos="8640"/>
        </w:tabs>
        <w:rPr>
          <w:rFonts w:ascii="Arial" w:hAnsi="Arial" w:cs="Arial"/>
        </w:rPr>
      </w:pPr>
    </w:p>
    <w:p w:rsidR="00530DD7" w:rsidRPr="00BF77CE" w:rsidRDefault="00530DD7">
      <w:pPr>
        <w:rPr>
          <w:rFonts w:ascii="Arial" w:hAnsi="Arial" w:cs="Arial"/>
        </w:rPr>
      </w:pPr>
    </w:p>
    <w:sectPr w:rsidR="00530DD7" w:rsidRPr="00BF77CE" w:rsidSect="002435AF">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2D" w:rsidRDefault="007F1B2D" w:rsidP="00BF3E2E">
      <w:r>
        <w:separator/>
      </w:r>
    </w:p>
  </w:endnote>
  <w:endnote w:type="continuationSeparator" w:id="0">
    <w:p w:rsidR="007F1B2D" w:rsidRDefault="007F1B2D" w:rsidP="00BF3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27"/>
      <w:gridCol w:w="1073"/>
      <w:gridCol w:w="4828"/>
    </w:tblGrid>
    <w:tr w:rsidR="001D425E">
      <w:trPr>
        <w:trHeight w:val="151"/>
      </w:trPr>
      <w:tc>
        <w:tcPr>
          <w:tcW w:w="2250" w:type="pct"/>
          <w:tcBorders>
            <w:bottom w:val="single" w:sz="4" w:space="0" w:color="4F81BD"/>
          </w:tcBorders>
        </w:tcPr>
        <w:p w:rsidR="001D425E" w:rsidRDefault="001D425E">
          <w:pPr>
            <w:pStyle w:val="Header"/>
            <w:rPr>
              <w:rFonts w:ascii="Cambria" w:hAnsi="Cambria"/>
              <w:b/>
              <w:bCs/>
            </w:rPr>
          </w:pPr>
        </w:p>
      </w:tc>
      <w:tc>
        <w:tcPr>
          <w:tcW w:w="500" w:type="pct"/>
          <w:vMerge w:val="restart"/>
          <w:noWrap/>
          <w:vAlign w:val="center"/>
        </w:tcPr>
        <w:p w:rsidR="001D425E" w:rsidRPr="0082333C" w:rsidRDefault="001D425E">
          <w:pPr>
            <w:pStyle w:val="NoSpacing"/>
            <w:rPr>
              <w:rFonts w:ascii="Cambria" w:hAnsi="Cambria"/>
            </w:rPr>
          </w:pPr>
          <w:r w:rsidRPr="0082333C">
            <w:rPr>
              <w:rFonts w:ascii="Cambria" w:hAnsi="Cambria"/>
              <w:b/>
            </w:rPr>
            <w:t xml:space="preserve">Page </w:t>
          </w:r>
          <w:fldSimple w:instr=" PAGE  \* MERGEFORMAT ">
            <w:r w:rsidR="00004D43" w:rsidRPr="00004D43">
              <w:rPr>
                <w:rFonts w:ascii="Cambria" w:hAnsi="Cambria"/>
                <w:b/>
                <w:noProof/>
              </w:rPr>
              <w:t>1</w:t>
            </w:r>
          </w:fldSimple>
        </w:p>
      </w:tc>
      <w:tc>
        <w:tcPr>
          <w:tcW w:w="2250" w:type="pct"/>
          <w:tcBorders>
            <w:bottom w:val="single" w:sz="4" w:space="0" w:color="4F81BD"/>
          </w:tcBorders>
        </w:tcPr>
        <w:p w:rsidR="001D425E" w:rsidRDefault="001D425E">
          <w:pPr>
            <w:pStyle w:val="Header"/>
            <w:rPr>
              <w:rFonts w:ascii="Cambria" w:hAnsi="Cambria"/>
              <w:b/>
              <w:bCs/>
            </w:rPr>
          </w:pPr>
        </w:p>
      </w:tc>
    </w:tr>
    <w:tr w:rsidR="001D425E">
      <w:trPr>
        <w:trHeight w:val="150"/>
      </w:trPr>
      <w:tc>
        <w:tcPr>
          <w:tcW w:w="2250" w:type="pct"/>
          <w:tcBorders>
            <w:top w:val="single" w:sz="4" w:space="0" w:color="4F81BD"/>
          </w:tcBorders>
        </w:tcPr>
        <w:p w:rsidR="001D425E" w:rsidRDefault="001D425E">
          <w:pPr>
            <w:pStyle w:val="Header"/>
            <w:rPr>
              <w:rFonts w:ascii="Cambria" w:hAnsi="Cambria"/>
              <w:b/>
              <w:bCs/>
            </w:rPr>
          </w:pPr>
        </w:p>
      </w:tc>
      <w:tc>
        <w:tcPr>
          <w:tcW w:w="500" w:type="pct"/>
          <w:vMerge/>
        </w:tcPr>
        <w:p w:rsidR="001D425E" w:rsidRDefault="001D425E">
          <w:pPr>
            <w:pStyle w:val="Header"/>
            <w:jc w:val="center"/>
            <w:rPr>
              <w:rFonts w:ascii="Cambria" w:hAnsi="Cambria"/>
              <w:b/>
              <w:bCs/>
            </w:rPr>
          </w:pPr>
        </w:p>
      </w:tc>
      <w:tc>
        <w:tcPr>
          <w:tcW w:w="2250" w:type="pct"/>
          <w:tcBorders>
            <w:top w:val="single" w:sz="4" w:space="0" w:color="4F81BD"/>
          </w:tcBorders>
        </w:tcPr>
        <w:p w:rsidR="001D425E" w:rsidRDefault="001D425E">
          <w:pPr>
            <w:pStyle w:val="Header"/>
            <w:rPr>
              <w:rFonts w:ascii="Cambria" w:hAnsi="Cambria"/>
              <w:b/>
              <w:bCs/>
            </w:rPr>
          </w:pPr>
        </w:p>
      </w:tc>
    </w:tr>
  </w:tbl>
  <w:p w:rsidR="001D425E" w:rsidRDefault="001D4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2D" w:rsidRDefault="007F1B2D" w:rsidP="00BF3E2E">
      <w:r>
        <w:separator/>
      </w:r>
    </w:p>
  </w:footnote>
  <w:footnote w:type="continuationSeparator" w:id="0">
    <w:p w:rsidR="007F1B2D" w:rsidRDefault="007F1B2D" w:rsidP="00BF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E" w:rsidRDefault="00BF3E2E">
    <w:pPr>
      <w:pStyle w:val="Header"/>
    </w:pPr>
    <w:r>
      <w:t xml:space="preserve">LMPOA Directors’ Meeting Minutes </w:t>
    </w:r>
    <w:r w:rsidR="001329E9">
      <w:t>10-9-</w:t>
    </w:r>
    <w:r w:rsidR="00EA59BE">
      <w:t>10</w:t>
    </w:r>
  </w:p>
  <w:p w:rsidR="00BF3E2E" w:rsidRDefault="00BF3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E6D"/>
    <w:multiLevelType w:val="hybridMultilevel"/>
    <w:tmpl w:val="77846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31316A"/>
    <w:multiLevelType w:val="hybridMultilevel"/>
    <w:tmpl w:val="F760D5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866564"/>
    <w:multiLevelType w:val="hybridMultilevel"/>
    <w:tmpl w:val="73BA0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E54BA2"/>
    <w:multiLevelType w:val="hybridMultilevel"/>
    <w:tmpl w:val="89C4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F1C02"/>
    <w:multiLevelType w:val="hybridMultilevel"/>
    <w:tmpl w:val="5AE46F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C05A07"/>
    <w:multiLevelType w:val="hybridMultilevel"/>
    <w:tmpl w:val="DFE4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79495F"/>
    <w:multiLevelType w:val="hybridMultilevel"/>
    <w:tmpl w:val="2942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2025D1"/>
    <w:multiLevelType w:val="hybridMultilevel"/>
    <w:tmpl w:val="1EA29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B66275"/>
    <w:multiLevelType w:val="hybridMultilevel"/>
    <w:tmpl w:val="2CCCF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49113F"/>
    <w:multiLevelType w:val="hybridMultilevel"/>
    <w:tmpl w:val="C1E63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9A3EB0"/>
    <w:multiLevelType w:val="hybridMultilevel"/>
    <w:tmpl w:val="2CD2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10"/>
  </w:num>
  <w:num w:numId="6">
    <w:abstractNumId w:val="3"/>
  </w:num>
  <w:num w:numId="7">
    <w:abstractNumId w:val="0"/>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DD07E3"/>
    <w:rsid w:val="00004D43"/>
    <w:rsid w:val="00052C10"/>
    <w:rsid w:val="00082ABA"/>
    <w:rsid w:val="00086FB2"/>
    <w:rsid w:val="001329E9"/>
    <w:rsid w:val="00136AB8"/>
    <w:rsid w:val="001777EF"/>
    <w:rsid w:val="001A715A"/>
    <w:rsid w:val="001D425E"/>
    <w:rsid w:val="001E4BF7"/>
    <w:rsid w:val="001E64C4"/>
    <w:rsid w:val="001F43EE"/>
    <w:rsid w:val="002435AF"/>
    <w:rsid w:val="00274F69"/>
    <w:rsid w:val="002A772E"/>
    <w:rsid w:val="0032364B"/>
    <w:rsid w:val="00334A30"/>
    <w:rsid w:val="0034367B"/>
    <w:rsid w:val="00381F47"/>
    <w:rsid w:val="004251F6"/>
    <w:rsid w:val="00464A8B"/>
    <w:rsid w:val="004947E9"/>
    <w:rsid w:val="004B61C8"/>
    <w:rsid w:val="004B7C40"/>
    <w:rsid w:val="005251B5"/>
    <w:rsid w:val="00530DD7"/>
    <w:rsid w:val="00584E62"/>
    <w:rsid w:val="00587756"/>
    <w:rsid w:val="00594E78"/>
    <w:rsid w:val="005C1C64"/>
    <w:rsid w:val="005D4D93"/>
    <w:rsid w:val="00610073"/>
    <w:rsid w:val="00633591"/>
    <w:rsid w:val="0066008F"/>
    <w:rsid w:val="006679A1"/>
    <w:rsid w:val="00700546"/>
    <w:rsid w:val="00794E4B"/>
    <w:rsid w:val="007A3802"/>
    <w:rsid w:val="007C0E79"/>
    <w:rsid w:val="007F1B2D"/>
    <w:rsid w:val="00815AD7"/>
    <w:rsid w:val="0082333C"/>
    <w:rsid w:val="0083269D"/>
    <w:rsid w:val="00832EB8"/>
    <w:rsid w:val="0087606D"/>
    <w:rsid w:val="008A5DEB"/>
    <w:rsid w:val="008C3A9A"/>
    <w:rsid w:val="008F101E"/>
    <w:rsid w:val="009149F5"/>
    <w:rsid w:val="009B41F4"/>
    <w:rsid w:val="009C7A08"/>
    <w:rsid w:val="009E5909"/>
    <w:rsid w:val="00A050DF"/>
    <w:rsid w:val="00A44A76"/>
    <w:rsid w:val="00A555F1"/>
    <w:rsid w:val="00A57BE1"/>
    <w:rsid w:val="00A665D3"/>
    <w:rsid w:val="00AE0382"/>
    <w:rsid w:val="00B11206"/>
    <w:rsid w:val="00BF3E2E"/>
    <w:rsid w:val="00BF645E"/>
    <w:rsid w:val="00BF77CE"/>
    <w:rsid w:val="00C3296A"/>
    <w:rsid w:val="00C5326A"/>
    <w:rsid w:val="00C56B36"/>
    <w:rsid w:val="00C70E5C"/>
    <w:rsid w:val="00D71098"/>
    <w:rsid w:val="00D96A83"/>
    <w:rsid w:val="00DB2DED"/>
    <w:rsid w:val="00DD07E3"/>
    <w:rsid w:val="00E10B66"/>
    <w:rsid w:val="00E17B86"/>
    <w:rsid w:val="00E265A2"/>
    <w:rsid w:val="00E26F70"/>
    <w:rsid w:val="00E27FC7"/>
    <w:rsid w:val="00E37760"/>
    <w:rsid w:val="00E379FD"/>
    <w:rsid w:val="00E43FCD"/>
    <w:rsid w:val="00E5550B"/>
    <w:rsid w:val="00E67540"/>
    <w:rsid w:val="00EA1AEF"/>
    <w:rsid w:val="00EA59BE"/>
    <w:rsid w:val="00EC43F3"/>
    <w:rsid w:val="00EE5DBC"/>
    <w:rsid w:val="00F509C6"/>
    <w:rsid w:val="00F52FA6"/>
    <w:rsid w:val="00F6767E"/>
    <w:rsid w:val="00FB5485"/>
    <w:rsid w:val="00FC6DF2"/>
    <w:rsid w:val="00FC7CAE"/>
    <w:rsid w:val="00FE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7E3"/>
    <w:pPr>
      <w:tabs>
        <w:tab w:val="center" w:pos="4320"/>
        <w:tab w:val="right" w:pos="8640"/>
      </w:tabs>
    </w:pPr>
  </w:style>
  <w:style w:type="paragraph" w:styleId="Title">
    <w:name w:val="Title"/>
    <w:basedOn w:val="Normal"/>
    <w:qFormat/>
    <w:rsid w:val="00DD07E3"/>
    <w:pPr>
      <w:jc w:val="center"/>
    </w:pPr>
    <w:rPr>
      <w:b/>
    </w:rPr>
  </w:style>
  <w:style w:type="table" w:styleId="TableGrid">
    <w:name w:val="Table Grid"/>
    <w:basedOn w:val="TableNormal"/>
    <w:rsid w:val="001F4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00546"/>
    <w:rPr>
      <w:rFonts w:ascii="Tahoma" w:hAnsi="Tahoma" w:cs="Tahoma"/>
      <w:sz w:val="16"/>
      <w:szCs w:val="16"/>
    </w:rPr>
  </w:style>
  <w:style w:type="character" w:customStyle="1" w:styleId="BalloonTextChar">
    <w:name w:val="Balloon Text Char"/>
    <w:basedOn w:val="DefaultParagraphFont"/>
    <w:link w:val="BalloonText"/>
    <w:rsid w:val="00700546"/>
    <w:rPr>
      <w:rFonts w:ascii="Tahoma" w:hAnsi="Tahoma" w:cs="Tahoma"/>
      <w:sz w:val="16"/>
      <w:szCs w:val="16"/>
    </w:rPr>
  </w:style>
  <w:style w:type="paragraph" w:styleId="Footer">
    <w:name w:val="footer"/>
    <w:basedOn w:val="Normal"/>
    <w:link w:val="FooterChar"/>
    <w:rsid w:val="00BF3E2E"/>
    <w:pPr>
      <w:tabs>
        <w:tab w:val="center" w:pos="4680"/>
        <w:tab w:val="right" w:pos="9360"/>
      </w:tabs>
    </w:pPr>
  </w:style>
  <w:style w:type="character" w:customStyle="1" w:styleId="FooterChar">
    <w:name w:val="Footer Char"/>
    <w:basedOn w:val="DefaultParagraphFont"/>
    <w:link w:val="Footer"/>
    <w:rsid w:val="00BF3E2E"/>
    <w:rPr>
      <w:sz w:val="24"/>
      <w:szCs w:val="24"/>
    </w:rPr>
  </w:style>
  <w:style w:type="character" w:customStyle="1" w:styleId="HeaderChar">
    <w:name w:val="Header Char"/>
    <w:basedOn w:val="DefaultParagraphFont"/>
    <w:link w:val="Header"/>
    <w:uiPriority w:val="99"/>
    <w:rsid w:val="00BF3E2E"/>
    <w:rPr>
      <w:sz w:val="24"/>
      <w:szCs w:val="24"/>
    </w:rPr>
  </w:style>
  <w:style w:type="paragraph" w:styleId="NoSpacing">
    <w:name w:val="No Spacing"/>
    <w:link w:val="NoSpacingChar"/>
    <w:uiPriority w:val="1"/>
    <w:qFormat/>
    <w:rsid w:val="001D425E"/>
    <w:rPr>
      <w:rFonts w:ascii="Calibri" w:hAnsi="Calibri"/>
      <w:sz w:val="22"/>
      <w:szCs w:val="22"/>
    </w:rPr>
  </w:style>
  <w:style w:type="character" w:customStyle="1" w:styleId="NoSpacingChar">
    <w:name w:val="No Spacing Char"/>
    <w:basedOn w:val="DefaultParagraphFont"/>
    <w:link w:val="NoSpacing"/>
    <w:uiPriority w:val="1"/>
    <w:rsid w:val="001D425E"/>
    <w:rPr>
      <w:rFonts w:ascii="Calibri" w:hAnsi="Calibri"/>
      <w:sz w:val="22"/>
      <w:szCs w:val="22"/>
      <w:lang w:val="en-US" w:eastAsia="en-US" w:bidi="ar-SA"/>
    </w:rPr>
  </w:style>
  <w:style w:type="paragraph" w:styleId="ListParagraph">
    <w:name w:val="List Paragraph"/>
    <w:basedOn w:val="Normal"/>
    <w:uiPriority w:val="34"/>
    <w:qFormat/>
    <w:rsid w:val="001E64C4"/>
    <w:pPr>
      <w:ind w:left="720"/>
      <w:contextualSpacing/>
    </w:pPr>
  </w:style>
  <w:style w:type="paragraph" w:styleId="NormalWeb">
    <w:name w:val="Normal (Web)"/>
    <w:basedOn w:val="Normal"/>
    <w:uiPriority w:val="99"/>
    <w:unhideWhenUsed/>
    <w:rsid w:val="00052C10"/>
    <w:pPr>
      <w:spacing w:before="100" w:beforeAutospacing="1" w:after="100" w:afterAutospacing="1"/>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E446-E3E1-4536-8143-021191AC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LAKE MARGRETHE PROPERTY OWNERS ASSOCIATION</vt:lpstr>
    </vt:vector>
  </TitlesOfParts>
  <Company>All</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MARGRETHE PROPERTY OWNERS ASSOCIATION</dc:title>
  <dc:subject/>
  <dc:creator>Charlotte Bloomquist</dc:creator>
  <cp:keywords/>
  <cp:lastModifiedBy>Marshall</cp:lastModifiedBy>
  <cp:revision>3</cp:revision>
  <cp:lastPrinted>2010-07-12T13:21:00Z</cp:lastPrinted>
  <dcterms:created xsi:type="dcterms:W3CDTF">2010-10-22T21:03:00Z</dcterms:created>
  <dcterms:modified xsi:type="dcterms:W3CDTF">2010-10-25T00:54:00Z</dcterms:modified>
</cp:coreProperties>
</file>